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Rainfall Dataset of Badong County, Hubei Province (1960-2022)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raw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time:1960/01/01-2022/06/30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Meteorological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Junqi. Rainfall Dataset of Badong County, Hubei Province (1960-2022). National Cryosphere Desert Data Center(http://www.ncdc.ac.cn), 2026. https://cstr.cn/CSTR:11738.11.NCDC.BNORSG.DB7236.2026.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