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湖北省巴东县降雨数据集（1960-2022年）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Rainfall Dataset of Badong County, Hubei Province (1960-2022)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10.12072/ncdc.bnorsg.db7236.2026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11738.11.NCDC.BNORSG.DB7236.2026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  本数据集包含了1960年1月1日至2022年6月30日期间，湖北巴东县1个气象站点60年降雨监测数据。包含字段时间（年月日）、区站号、经度（°）、维度（°）、高程（m）、省份、市、站点、降水（mm）。   数据采集地空间位置为110° 23′14″E，31° 2′42″N。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1960/01/01-2022/06/30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巴东县气象站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巴东县气象站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刘军旗. 湖北省巴东县降雨数据集（1960-2022年）. 国家冰川冻土沙漠科学数据中心(http://www.ncdc.ac.cn), 2026. https://cstr.cn/CSTR:11738.11.NCDC.BNORSG.DB7236.2026.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