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2015-2019年黄河流域粮食产量统计数据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grain production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10.12072/ncdc.YRiver.db0032.2021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  本数据集主要收集了黄河流域各地区(以县区级单位，共103个)2015～2019年粮食年产量数据。数据主要来源于黄河流域各地区年鉴及省级统计年鉴。   主要统计的有河南省灵宝市、义马市、渑池县、济源市、新安县、孟津县、偃师市、孟州市、温县、武陟县、巩义市、荥阳市、中牟县、原阳县、封丘县、长垣县、兰考县、开封市龙亭区、台前县、范县；陕西省府谷县、佳县、清涧县、延长县、宜川县、韩城市、合阳县、大荔县、华阴市；山西省五寨县；山东省梁山县、济阳县、东营市东营区、垦利县；青海省贵南县、尖扎县；四川省若尔盖县；甘肃省积石山保安族东乡族撒拉族自治县、永靖县、兰州市西固区、兰州市安宁区、兰州市城关区、皋兰县、靖远县、白银市平川区、景泰县；宁夏回族自治区中宁县、青铜峡市、灵武市、永宁县、贺兰县、平罗县、惠农区；内蒙古自治区乌海海南区、乌海乌达区、磴口县、五原县、乌拉特前旗、达拉特旗、准格尔旗等县区的粮食产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粮食产量, 夏粮, 秋粮, 亩产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陕西省,  山西省,  山东,  青海省,  四川,  宁夏,  内蒙古,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2015-2019年黄河流域粮食产量统计数据. 国家冰川冻土沙漠科学数据中心(http://www.ncdc.ac.cn), 2021. https://cstr.cn/CSTR:11738.11.ncdc.YRiver.2021.31.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