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上扬子北缘晚二叠世吴家坪期海洋氧化还原环境重建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Reconstruction of Ocean Redox  Environment During the Late Permian Wuchiapingian, Northern Margin of Upper Yangtze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11738.11.NCDC.GEOCHEM.DB6688.2024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厘清晚二叠世浅海氧化还原变化与生物复苏之间的关系，揭示海洋缺氧与同期气候—构造事件的深层联系，对上扬子北缘上寺剖面晚二叠世吴家坪期进行研究，共采集样品38件，其中来自吴家坪组的样品为23件，来自大隆组下部的样品为15件。将所有样品分为两个部分，分别用于（1）碳氧同位素分析和（2）碳酸盐岩主微量元素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  测试一起、方法和过程：1. 碳氧同位素分析在南京宏创勘探技术服务公司完成。具体实验流程是将碳酸盐粉末装入12 mL圆底硼硅酸盐容器中，置于72℃恒温样品盘与无水磷酸反应，以氦气为载体将萃取的CO2送入稳定同位素质谱仪，单个样品累计吹扫 10 次。2. 碳酸盐岩的微量元素地球化学分析在广州澳实矿物实验室完成。将 0.05g 样品粉末用 1 M 乙酸在30℃的超声波水浴中溶解30分钟，然后将溶液在室温下放置12h。将溶液离心并清洗3次，将残余物烘干并称重以计算溶解百分比。随后将上清液在120℃下蒸发至接近干燥，并重新溶解在0.2M HNO3中。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  选取上扬子北缘具高分辨率时间框架约束的上寺剖面吴家坪阶地层作为研究对象，开展了沉积学和沉积地球化学研究，重建了晚二叠世吴家坪期海洋氧化还原环境。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  碳氧同位素测试使用四种国标（GBW04405、GBW04406、GBW04416 和 GBW04417）对样品进行校准。执行VPDB标准，δ13Ccarb的标准偏差优于 0.01‰。微量元素分析在 American PE 5300V 上进行。分析过 程 采 用 国 家 标 准 GBW07314、GBW07315、GBW07316 和 美 国 地 质 调 查 局 玄 武 岩 标 准 物 质6BHVO-2作质量监控，大部分元素结果相对误差小于5%。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2022/03/20-2022/06/20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四川省广元市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晚二叠世, Ce异常, 海洋缺氧, 生物复苏, 上扬子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四川省广元市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孙诗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w:t>
      </w:r>
      <w:proofErr w:type="gramStart"/>
      <w:r>
        <w:rPr>
          <w:rFonts w:ascii="Times New Roman" w:hAnsi="Times New Roman" w:hint="eastAsia"/>
          <w:sz w:val="24"/>
          <w:szCs w:val="24"/>
          <w:lang w:eastAsia="zh-CN"/>
        </w:rPr>
        <w:t xml:space="preserve">,  孙诗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雍茹男, 孙诗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42402120，42272132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20200-000526-04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成都理工大学优质青年人才培育特支计划</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80000-2024ZF11402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成都理工大学珠峰科学研究计划</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雍茹男,孙诗. 上扬子北缘晚二叠世吴家坪期海洋氧化还原环境重建. 国家冰川冻土沙漠科学数据中心(http://www.ncdc.ac.cn), 2024. https://cstr.cn/CSTR:11738.11.NCDC.GEOCHEM.DB6688.2024.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雍茹男, 孙诗, 陈安清, 侯明才, 李夔洲, 李乾, 黄光辉, 李雯, 解昊, 陈洪德. 上扬子北缘晚二叠世吴家坪期海洋氧化还原环境重建[J]. 沉积学报, , : 1-17.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