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黑河生态水文遥感试验：黑河流域30m/月合成植被覆盖度（FVC）数据集（2011-2015年）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30m / month synthetic vegetation coverage (FVC) data set of Heihe River Basin (2011-2015)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11738.11.NCDC.NIEER.DB2854.2023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植被覆盖度（FVC）数据集提供了2011-2014年的月度FVC合成产品，该数据利用我国国产卫星HJ/CCD数据兼具较高时间分辨率（组网后2天）和空间分辨率（30m）的特点构造多角度观测数据集，将全国划分为不同植被区划、地类，分别计算植被指数（NDVI）与FVC的转换系数，采用计算的转换系数查找表和月度合成NDVI产品生产区域月度合成FVC产品。  黑河流域30m/月合成FVC产品通过高分辨率数据可以直接获得植被覆盖比例，减轻低分辨率数据异质性的影响；另外，选择植被生长变化的典型时期，通过对每一个像元时间序列植被指数进行拟合得到每个像元对应的生长曲线参数；再配合土地利用图和植被分类图，寻找区域的代表性均一像元用于训练植被指数的转换系数。  通过黑河流域30m/月合成FVC产品与ASTER参考FVC结果相比，30m/月合成FVC产品的数值略高于ASTER参考结果，但总体偏差并不大，产品与参考值的均方根误差（RMSE）最大值小于0.175。此外，与河北怀来实验场地面测量数据对比，30m/月合成FVC产品总体上反映了植被生长季节性变化，与地面测量数据结果偏差小于0.1；同时与东北、华北、东南地区的多个流域植被盖度地面测量结果对比，30m/月合成FVC产品与地面测量数据整体误差在0.2以内。  总之，黑河流域30m/月合成FVC数据集综合利用多时相、多角度遥感数据以提高FVC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  黑河流域30m/月合成植被覆盖度（FVC）数据集提供了2011-2014年的月度FVC合成产品，该数据利用我国国产卫星HJ/CCD数据兼具较高时间分辨率（组网后2天）和空间分辨率（30m）的特点构造多角度观测数据集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  将全国划分为不同植被区划、地类，分别计算植被指数（NDVI）与FVC的转换系数，采用计算的转换系数查找表和月度合成NDVI产品生产区域月度合成FVC产品。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上游寒区水文试验区,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 LUCC数据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上游寒区水文试验区,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仲波,  吴俊君,  穆西晗,  吴善龙,  柳钦火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仲波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仲波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仲波,吴俊君,穆西晗,吴善龙,柳钦火. 黑河生态水文遥感试验：黑河流域30m/月合成植被覆盖度（FVC）数据集（2011-2015年）. 国家冰川冻土沙漠科学数据中心(http://www.ncdc.ac.cn), 2021. https://cstr.cn/CSTR:11738.11.NCDC.NIEER.DB2854.2023.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Earth Observations and Remote Sensing; New Findings from Peking University in Earth Observations and Remote Sensing Provides New Insights (Validating GEOV1 Fractional Vegetation Cover Derived From Coarse-Resolution Remote Sensing Images Over Croplands)[J]. Journal of Engineering, 2015 &lt;meta name="ValidationSchema" content="http://www.w3.org/2002/08/xhtml/xhtml1-strict.xsd"&gt; &lt;title&gt;&amp;nbsp;&lt;/title&gt;,</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