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黄河流域部分地区抗震救灾应急资源数据（2019年）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emergency resources for earthquake relief in some areas of the Yellow River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  各县区主要应急避难场所。   1、数据集命名：抗震救灾应急资源数据.xlsx。   2、属性说明：省份：黄河流域流经的省级区域。所在区：黄河流域流经区县级区域。   数据表中的字段有：名称：应急避难所名称；分类：避难所等级；具体地址：应急避难所的详细地址 ；有效面积、疏散人数等。 一个表格是对所有地区应急避难所的汇总。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  各省份的地震局官网。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抗震救灾, 应急避难场所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黄河流域部分地区抗震救灾应急资源数据（2019年）. 国家冰川冻土沙漠科学数据中心(http://www.ncdc.ac.cn), 2022. https://cstr.cn/CSTR:11738.11.ncdc.YRiver.db1945.2022.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