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祁连山综合观测网：黑河流域地表过程综合观测网（景阳岭站自动气象站-2019）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Jingyangling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  该数据集包含了2019年1月1日至2019年12月31日黑河流域地表过程综合观测网上游景阳岭站气象要素观测数据。站点位于青海省祁连县景阳岭垭口，下垫面是高寒草甸。观测点的经纬度是101.1160°E,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由于雪覆盖太阳能板引起供电不足，导致2.3-3.18间数据缺失；由于传感器问题，6.6-6.20、6.22-7.30风速风向出现较多NAN无效值，9-10月四分量向上短波辐射数据出错。（2）剔除有重复记录的时刻；（3）删除了明显超出物理意义或超出仪器量程的数据；（4）数据中以红字标示的部分为有疑问的数据；（5）日期和时间的格式统一，并且日期、时间在同一列。如，时间为：2019-9-10 10:30；（6）命名规则为：AWS+站点名称。 黑河综合观测网或站点信息请参考Liu et al. (2018)和Che et al. (2019)，观测数据处理请参考Liu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黑河流域上游,景阳岭站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祁连山综合观测网：黑河流域地表过程综合观测网（景阳岭站自动气象站-2019）.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