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使用三角帽法（FiTCH）建立全球火灾排放数据集（2001-2021年）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Establishing a global fire emission dataset using the triangular hat method (FiTCH) from 2001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10.5194/essd-2023-150, 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  本数据集通过分析了六种最先进的火灾排放产品的不确定性，并使用三角帽法（TCH）将其合并，产生了一个新的全球火灾排放数据集 FiTCH。FiTCH 数据集提供了 2001 年至 2021 年空间分辨率为 0.1 度的全球年度火灾碳排放量。碳排放量的单位是每像素千兆克碳（Gg C）。堆叠栅格数据共有 21 个波段，每个波段表示自 2001 年以来的一年。本数据集强调了森林火灾监测和管理对于有效减缓气候变化和保护生态系统的重要性。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  全球火灾同化系统（GFAS）、快速火灾排放数据集（QFED）、全球火灾排放数据库（GFED）、美国国家大气研究中心（NCAR）的火灾清单（FINN）、火灾能量和排放研究（FEER）以及 Xu 等人（2021 年）的数据。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  通过三角帽法将六种数据进行比较分析。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果表明，全球火灾同化系统（GFAS）、快速火灾排放数据集（QFED）和全球火灾排放数据库（GFED）等卫星产品的火灾排放不确定性较低，而美国国家大气研究中心（NCAR）的火灾清单（FINN）、火灾能量和排放研究（FEER）以及 Xu 等人（2021 年）的数据的不确定性较高。拟议的 FiTCH 数据集的不确定性最低，2001-2021 年的年平均火灾排放量为 1978.47 Tg C。</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三角帽法, FiTCH, 全球, 火灾排放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杨林清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w:t>
      </w:r>
      <w:proofErr w:type="gramStart"/>
      <w:r>
        <w:rPr>
          <w:rFonts w:ascii="Times New Roman" w:hAnsi="Times New Roman" w:hint="eastAsia"/>
          <w:sz w:val="24"/>
          <w:szCs w:val="24"/>
          <w:lang w:eastAsia="zh-CN"/>
        </w:rPr>
        <w:t xml:space="preserve">,  杨林清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刘猛, 杨林清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刘猛,杨林清. 使用三角帽法（FiTCH）建立全球火灾排放数据集（2001-2021年）. 国家冰川冻土沙漠科学数据中心(http://www.ncdc.ac.cn), 2024. https://cstr.cn/CSTR:11738.11.NCDC.FIGSHARE.DB6694.2024.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M, Yang L. A global fire emission dataset using the three-corner hat method (FiTCH)[J/OL]. Earth System Science Data Discussions, 2023, 2023: 1-20. DOI: 10.5194/essd-2023-150.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