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凌汛灾害防控效果评价指标原始数据集（2010-2020年）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Original data set of ice flood disaster prevention and control effect evaluation indicators (2010-2020)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10.12072/ncdc.iceflood.db2353.2022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11738.11.ncdc.iceflood.db2353.2022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  本数据集是2010-2020年凌汛期宁蒙河段凌情特征指标实际结果。每年1组，共计11组数据，数据集完全开放共享。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每年的10个数据，分别为“1、实际首封流量；2、年度预案推荐的首封流量；3、实际首封流量与年度预案推荐首封流量的差值；4、封河流量；5、封河流量与实际首封流量的差值；6、槽蓄水增量；7、凌峰流量；8、凌汛期发电量；9、凌汛期末可供水量；10、生态补水量。   其中1、6、7、8、10来自于黄委防御局组织编制的防凌总结；2来自黄委防御局组织编制的防凌调度预案；4、9根据凌汛年度报汛资料统计。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  将实测数据进行手工统计，并整理成表。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  将实测数据进行手工统计，并整理成表。数据质量良好。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2010/01/01-2020/12/30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凌汛期上游水库群与分凌区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32.5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封河流量, 槽蓄水增量, 凌峰流量, 凌汛期发电量, 凌汛期末可供水量, 生态补水量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2010 2011 2012 2013 2014 2015 2016 2017 2018 2019 2020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凌汛期上游水库群与分凌区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宋伟华,  蔺冬,  高志强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宋伟华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宋伟华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2018YFC1508400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黄河凌汛监测与灾害防控关键技术研究与示范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宋伟华,蔺冬,高志强. 凌汛灾害防控效果评价指标原始数据集（2010-2020年）. 国家冰川冻土沙漠科学数据中心(http://www.ncdc.ac.cn), 2022. https://cstr.cn/CSTR:11738.11.ncdc.iceflood.db2353.2022.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