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甘肃省天水市罗玉沟降雨型滑坡现场实验含水率汇总数据（2020年7-8月）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Summary data of on-site experimental water content of Luoyugou rainfall induced landslide in Tianshui City, Gansu Province (July August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10.12072/ncdc.LANDSLIDE.db2072.2022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11738.11.ncdc.LANDSLIDE.db2072.2022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表是天水降雨试验的含水率和电导率及温度数据内容。数据是Teros-12型传感器的数据，由TH-5数据采集仪器采集，记录起止时间是2020-07-16---2020-08-14，采集间隔为3分钟，数据格式是.xlsx，记录了共计4个探坑的数据，其中K1-K3探坑传感器均为4个，K4探坑传感器1个。   采用Origin制图，数据来源于含水率电导汇总，获得降雨试验全过程探坑K1-K4含水率数据。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  本数据是采用TEROS-12型土壤含水率传感器采集的含水率、温度、电导率数据；数据采集仪器是TH-5型数据采集仪。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  采用Origin制图，数据来源于含水率电导汇总，获得降雨试验全过程探坑K1-K4含水率数据。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  精度：±1-2%VWC（校准后），±3%VWC(校准前)，数据质量良好。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2020/07/16-2020/08/31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含水率, 温度, 电导率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孟兴民. 甘肃省天水市罗玉沟降雨型滑坡现场实验含水率汇总数据（2020年7-8月）. 国家冰川冻土沙漠科学数据中心(http://www.ncdc.ac.cn), 2022. https://cstr.cn/CSTR:11738.11.ncdc.LANDSLIDE.db2072.2022.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