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长江三峡库区降雨量、长江水位、气温观测资料（2001-2005年）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Observational Data on Rainfall, Water Level, and Temperature in the Three Gorges Reservoir Area of the Yangtze River (2001-2005)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10.12072/ncdc.Sanxia.db0033.2020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了解和掌握滑坡体的演变过程，及时捕捉崩滑灾害的特征信息，为崩塌滑坡的正确分析、评价、预测、预报及治理工程等提供可靠资料和科学依据。降雨量、长江水位、气温观测资料也是检验滑坡分析评价及滑坡防治工程效果的尺度。既是滑坡调查、研究和防治工程的重要组成部分，又给崩塌滑坡灾害预测预报提供信息。本数据集是长江三峡库区降雨量、长江水位、气温在2001-2005年的观测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自主生产，自动采集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2001/01/01-2005/12/28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气温观测, 长江水位,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长江三峡库区降雨量、长江水位、气温观测资料（2001-2005年）. 国家冰川冻土沙漠科学数据中心(http://www.ncdc.ac.cn), 2020. https://cstr.cn/CSTR:11738.11.ncdc.Sanxia.2020.64.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