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东北多年冻土区1km冻融灾害易发性数据（2010–2024年）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1km freeze-thaw disaster susceptibility data of the permafrost region in Northeast China (2010-2024)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10.12072/ncdc.nieer.db7284.2026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11738.11.NCDC.NIEER.DB7284.2026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  东北地区冻融灾害易发性评估数据集基于东北地区冻融灾害的现场调查资料，并采用五种机器学习模型（GAM、GAM、GBM、RF、ANN）及其加权集成方法，构建了东北地区 1000 m 分辨率冻融灾害易发性评估产品。数据以栅格形式表达区域冻融灾害的空间易发性等级，可用于冻土灾害监测、风险评估、生态环境研究及区域规划等领域。   冻融灾害等级分为以下5类：   1：极低   2：低   3：中等   4：高   5：极高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  基于现场调查及空间环境因子地理数据。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样本构建：正样本（灾害发生点）来自东北地区的现场调查，记录冻融灾害发生的位置、类型与环境背景。负样本（非灾害点）在灾害未发生区域按一定比例随机采样，确保空间覆盖均匀，避免模型偏向灾害点密集区域。   分类特征：根据环境地理数据提取地形、气候、土壤与地表、水文等特征。   算法执行：用Python分别训练五类模型，使用 k 折交叉验证（k=5 或 10）评估模型性能，对五个模型的预测结果进行加权平均生成初级产品。   后处理：将集成模型输出的连续概率值按五级划分，具体包括自然断点法（Jenks），将预测结果转换为 1000 m 分辨率栅格，投影为 WGS84（EPSG:4326），输出为 GeoTIFF</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于机器学习集成研发的东北地区1000米分辨率冻融灾害易发性产品,数据质量良好，数据分数据可用于多种空间分析任务，识别冻融灾害高风险区、空间聚集区，与地形、气候、土地利用等数据叠加，分析驱动因子。</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东北多年冻土区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WGS_1984_Albers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冻土退化, 冻融灾害, 东北, 大兴安岭</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东北多年冻土区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54.35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112.75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134.94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李国玉,  陈敦,  高凯,  王飞,  曹亚鹏,  尹国安,  牛富俊,  商允虎,  林峻岑,  杜青松,  贾寒,  王亚鹏,  齐舜舜,  艾熙惠,  杨佳伟,  李兆祥,  胡美容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尹国安  </w:t>
      </w:r>
      <w:proofErr w:type="gramStart"/>
      <w:r>
        <w:rPr>
          <w:rFonts w:ascii="Times New Roman" w:hAnsi="Times New Roman" w:hint="eastAsia"/>
          <w:sz w:val="24"/>
          <w:szCs w:val="24"/>
          <w:lang w:eastAsia="zh-CN"/>
        </w:rPr>
        <w:t xml:space="preserve">,  陈敦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2022FY100700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东北高纬度多年冻土本底及冻融灾害调查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李国玉,陈敦,高凯,王飞,曹亚鹏,尹国安,牛富俊,商允虎,林峻岑,杜青松,贾寒,王亚鹏,齐舜舜,艾熙惠,杨佳伟,李兆祥,胡美容. 东北多年冻土区1km冻融灾害易发性数据（2010–2024年）. 国家冰川冻土沙漠科学数据中心(http://www.ncdc.ac.cn), 2026. https://cstr.cn/CSTR:11738.11.NCDC.NIEER.DB7284.2026.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