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1996—2006年长江三峡库区秭归县链子崖T8—T12缝段岩体表面位移监测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Displacement Monitoring of Rock Mass in the T8-T12 Seam Section of Lianziya, Zigui County, Three Gorges Reservoir Area of the Yangtze River from 1996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10.12072/ncdc.sanxia.db3906.2023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岩崩滑坡地质灾害变形监测工作贯穿防治工程实施前、中、后各阶段，是反馈防治施工设计、指导施工与检验工程防治效果的重要手段。本数据集包括长江三峡库区链子崖危岩体T8-T12缝险段变形监测数据，变形监测成果在防治工程中发挥了十分重要的作用；链子崖T8-T12缝险段危岩体呈显不均匀蠕动变形，表明危岩体变形监测系统实施治理非常必要；治理工程实施中底部煤层采空区承重阻滑工程施工扰动了危岩体，加速危岩体的变形，为及时调整施工顺序、控制施工进度提供了依据；治理工程结束后危岩体变形在测量误差范围内渐趋稳定，为数据提供了科学决策。数据格式为csv格式，观测周期为每月观测一次。数据字段包括：ENDDATE（采集结束时间），STARTDATE（采集开始时间），POINTNAME（点名），QUDUAN（区段），X（X方向水平位移变量，单位：毫米），F（水平位移变量，单位：毫米），Y（Y方向水平位移变量，单位：毫米），DIRECTION（变形方向，单位：度），YBLX（X方向水平位移月变量，单位：毫米），YBLF（水平位移月变量，单位：毫米），YBLY（Y方向水平位移月变量，单位：毫米），DIRECTION1（变形方向月变量，单位：度），ID（序号），LOCATION（监测点部位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1996/03/22-2006/01/12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长江三峡库区链子崖T8—T12缝段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岩体表面, 位移监测, T8-T12缝段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链子崖,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hifn_huang@qq.com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黄海峰. 1996—2006年长江三峡库区秭归县链子崖T8—T12缝段岩体表面位移监测. 国家冰川冻土沙漠科学数据中心(http://www.ncdc.ac.cn), 2020. https://cstr.cn/CSTR:11738.11.ncdc.Sanxia.2020.62.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