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1996—2006年长江三峡库区裂缝变形监测</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Deformation Monitoring of Cracks in the Three Gorges Reservoir Area of the Yangtze River from 1996 to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10.12072/sanxia.009.2017.db</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11738.11.ncdc.Sanxia.2020.63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裂缝变形监测数据是利用测量仪器和方法对变形体的变形现象进行监视观测工作，目的是确定各种荷载和外力作用下变形体形状、大小及位置变化的空间形态和时间特征，掌握长江三峡库区滑坡地表裂缝的变形活动和发展情况。本数据集包括了1996—2006年裂缝变形监测的数据。数据格式为csv格式，观测周期为每月观测一次。数据字段包括：ATADATE（监测时间），LFNO（裂缝地点编号），FZHGC（裂缝张合观测值，单位：毫米），POINTNAME（点名），FZHDIRECTION（裂缝张合方向，单位：度），FWCGC（裂缝位错观测值，单位：毫米），YBL（裂缝张合月变量，单位：毫米），FWCDIRECTION（裂缝位错方向，单位：度），LOCATION（裂缝位置），YBL1（裂缝位错月变量，单位：毫米），ID（序号），NOTE（备注）。本数据集是三峡库区地表裂缝变形的活动状态和发展趋势研究的重要数据资料。</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自主生产，自动采集。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计算、汇总、统计。</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本数据在获取处理各阶段均有专业人员负责，数据质量良好。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1996/03/26-2007/01/08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长江三峡库区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879.4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csv</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观测数据, 滑坡, 长江三峡库区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地质学其他学科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1996 1997 1998 1999 2000 2001 2002 2003 2004 2005 2006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长江三峡库区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30.63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111.00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31.18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黄海峰</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15171862866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hifn_huang@qq.com</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易武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  </w:t>
      </w:r>
      <w:proofErr w:type="gramStart"/>
      <w:r>
        <w:rPr>
          <w:rFonts w:ascii="Times New Roman" w:hAnsi="Times New Roman" w:hint="eastAsia"/>
          <w:sz w:val="24"/>
          <w:szCs w:val="24"/>
          <w:lang w:eastAsia="zh-CN"/>
        </w:rPr>
        <w:t xml:space="preserve">,  易武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易武. 1996—2006年长江三峡库区裂缝变形监测. 国家冰川冻土沙漠科学数据中心(http://www.ncdc.ac.cn), 2020. https://cstr.cn/CSTR:11738.11.ncdc.Sanxia.2020.63.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