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黑河综合遥感联合试验：预试验期扁都口加密观测区地表粗糙度数据集（2007年）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integrated remote sensing joint test: surface roughness data set of biandukou intensive observation area during the pre-test period (2007)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10.12072/ncdc.NIEER.db1798.2022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11738.11.ncdc.NIEER.2021.1728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  本数据集包含：   （1）样地1；   （2）样地2；   （3）扁都口样方GPS点坐标及样地描述；   （4）Roughness-预试验扁都口1；   （5）Roughness-预试验扁都口2；   本数据可为发展和验证微波遥感算法提供基本数据。数据集主要内容有上游寒区预试验时扁都口样方1和扁都口样方2中各采样点的粗糙度测量原始照片，及表面高度标准离差（cm）和相关长度（cm）的计算结果。粗糙度数据通过数码照相采集，然后在ArcView软件下，对照片中每根辐条的顶端以及板子的四角做手工数字化采样，获得其图像坐标值，经过几何校正后，计算得到每根辐条的高度，然后按公式计算表面高度标准离差和表面相关长度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扁都口各样方均为3Grid×3Grid，每个Grid均为30m×30m。其计算公式见《微波遥感》第二卷234-236页。粗糙度数据文件中，首先是样点名称，之后数据正文包括4列（编号、文件名、标准离差、相关长度）。每一个文件名，即txt文件对应一张采样照片，标准离差（cm）与相关长度（cm）即代表了粗糙度。之后是每张照片中101根辐条的长度，属于中间结果，用以检查校正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粗糙度数据通过数码照相采集，然后在ArcView软件下，对照片中每根辐条的顶端以及板子的四角做手工数字化采样，获得其图像坐标值，经过几何校正后，计算得到每根辐条的高度，然后按公式计算表面高度标准离差和表面相关长度。其计算公式见《微波遥感》第二卷234-236页。   粗糙度数据文件中，首先是样点名称，之后数据正文包括4列（编号、文件名、标准离差、相关长度）。每一个文件名，即txt文件对应一张采样照片，标准离差（cm）与相关长度（cm）即代表了粗糙度。之后是每张照片中101根辐条的长度，属于中间结果，用以检查校正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2007/10/17-2007/10/18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黑河流域,上游寒区水文试验区,扁都口加密观测区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506.3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jpg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地表粗糙度, 大地测量, 数字化采样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上游寒区水文试验区,  黑河流域,  扁都口加密观测区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晋锐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晋锐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晋锐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晋锐. 黑河综合遥感联合试验：预试验期扁都口加密观测区地表粗糙度数据集（2007年）. 国家冰川冻土沙漠科学数据中心(http://www.ncdc.ac.cn), 2022. https://cstr.cn/CSTR:11738.11.ncdc.NIEER.2021.1728.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