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Centimeter scale Orthophoto Atlas of Desert Plant Community in Tarim the Junggar Basin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10.12072/ncdc.i-veg.db7044.2025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11738.11.NCDC.I-VEG.DB7044.2025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atlas takes the the Junggar Basin in the north of Xinjiang and the Tarim Basin in the south as the core, and uses the Dajiang Spirit series UAVs (DJI phantom 3 and 4) to take vertical downward continuous photographs of typical desert plant communities, and finally integrates them into about 100 m × A centimeter level orthophoto image of a desert plant community at a height of 100 meters, with established or dominant species including: white shuttle, king, white thorn, short leaved pseudosepia, salt claw, bubble thorn, Camellia sinensis, membranous fruit ephedra, etc.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 Low altitude aerial photography of plant communities.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 elect a typical desert plant community with a relatively uniform landscape, and plan a drone operation target area in the DJI flight control application in Xinjiang. Set a heading overlap rate of 85% and a lateral overlap rate of 80%, with a flight altitude of 20 meters relative to the takeoff point. The drone will collect photos along the route and return. Import all aerial photos collected from a single operation target area into software such as Agisoft PhotoScan and DJITU for 2D visible light reconstruction.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place:Tarim Basin, Jungar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Theme:Typical desert plant communities, rare and endangered plant communities, drone orthophoto images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and other disciplines , 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Junggar Basin,  Tarim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contributors:LIAN Jie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author:LIAN Jie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manager:LIAN 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number:2017FY100200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name:Survey of main plant communities in Chinese desert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LIAN Jie. Centimeter scale Orthophoto Atlas of Desert Plant Community in Tarim the Junggar Basin (2018). National Cryosphere Desert Data Center(http://www.ncdc.ac.cn), 2025. https://cstr.cn/CSTR:11738.11.NCDC.I-VEG.DB7044.2025.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