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黄河流域省级以上国家森林公园分布数据（2014-2019年）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Distribution data of national forest parks above provincial level in the Yellow River Basin (2014-2019)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10.12072/ncdc.YRiver.db1937.2022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11738.11.ncdc.YRiver.db1937.2022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汇总了黄河流域各地区的国家级森林公园的名称、占地面积，该数据集以省份为单位对国家级森林公园的名称和占地面积进行了整理与汇总。本数据集包含的黄河流域各地区为陕西省（延安市、西安市、宝鸡市、汉中市、渭南市），甘肃省（临夏回族自治州、白银市、兰州市），宁夏回族自治区（海东市、银川市），青海省（黄南藏族自治州、西宁市），河南省（开封市、三门峡市、洛阳市、安阳市、商丘市、郑州市、焦作市），山东省（德州市、东营市、济南市、泰安市、聊城市、滨州市）。本数据集中的国家级森林公园共39个，省级的森林公园共23个。</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  数据来源于各市统计年鉴，共计103个。</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  翻阅查找年鉴,将数据整理成表格形式。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  在数据生产汇集过程中，严格把控数据质量控制措施，有健全的数据产生过程和使用方法。</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黄河流域, 国家森林公园, 占地面积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陕西省,  甘肃省,  宁夏回族自治区,  青海省,  河南省,  山东省,  黄河流域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康建芳,  刘春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寒旱区环境演变研究“科技领域云”的建设与应用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中国科学院冰川冻土沙漠数据中心能力建设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张耀南,康建芳,刘春. 黄河流域省级以上国家森林公园分布数据（2014-2019年）. 国家冰川冻土沙漠科学数据中心(http://www.ncdc.ac.cn), 2022. https://cstr.cn/CSTR:11738.11.ncdc.YRiver.db1937.2022.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