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2021年塔里木河国家级重点预防区土壤侵蚀数据集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Tarim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塔里木河国家级重点预防区土壤侵蚀数据集包括新疆维吾尔自治区阿克苏市、乌什县、阿瓦提县、泽普县、莎车县、叶城县、麦盖提县、巴楚县、和田市、和田县、墨玉县、皮山县、洛浦县、策勒县、于田县、民丰县、阿合奇县、阿拉尔市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2021年塔里木河国家级重点预防区土壤侵蚀数据集. 国家冰川冻土沙漠科学数据中心(http://www.ncdc.ac.cn), 2022. https://cstr.cn/CSTR:11738.11.ncdc.hhstbc.db2562.2022.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