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北极陆地植被变绿的温度效应数据集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the Temperature Effect of Arctic Land Vegetation Greening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致力于填补北极植被变绿对区域增温反馈效应量化研究中的空白，数据核心基于对1982年至2015年间北极地区陆地表面和大气变量的遥感产品和再分析数据的综合处理。主要输入包括：植被指数（NDVI）（采用GIMMS3g、PKU GIMMS等多个产品以确保鲁棒性）、近地表气温（TEM）（采用CRU TS、UDEL、CHGN的多产品平均值，以降低单一数据源不确定性）、地表反照率、蒸散发和水汽（主要采用ERA5、MERRA-2等再分析产品）。所有数据均统一重采样至10 km EASE-Grid 网格。数据的精度评估采用了与 FLUXNET 2015 北极地区通量站观测数据进行对比验证的方法，通过计算相关系数（CC）和相对偏差（RB）来确保输入数据的可靠性。其中，多产品平均气温被证实具有最高的准确性（最低相对偏差-10.36%）。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  植被指数（NDVI）（采用GIMMS3g、PKU GIMMS等多个产品以确保鲁棒性）、近地表气温（TEM）（采用CRU TS、UDEL、CHGN的多产品平均值，以降低单一数据源不确定性）、地表反照率、蒸散发和水汽（主要采用ERA5、MERRA-2等再分析产品）。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加工和模型方法旨在建立一个统一的、知识驱动的数据分析框架，以精确解构北极植被变绿对气温的反馈效应。数据首先经历了严格的时空统一化，将1982年至2015年间的多源遥感产品和再分析数据（包括多套NDVI、气温、反照率、蒸散发和水汽）统一重采样至 10 km EASE-Grid 网格的月度分辨率，并通过计算多产品平均值来增强关键输入数据的稳健性。在去趋势的基础上，构建经验统计分析模型，在格点尺度上计算植被温度反馈效应。</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确保植被变绿温度反馈效应计算结果的科学可靠性，采用了多重严格的精度控制与评估机制。首先，在数据准备阶段，通过对关键变量（如NDVI和气温）进行多产品集成，即计算多种遥感和再分析数据集的平均值作为输入，有效降低了单一数据源的系统性偏差和不确定性，增强了数据的鲁棒性。其次，核心精度评估依赖于与外部独立观测的对比验证：研究使用FLUXNET 2015网络中北极地区的11个通量站的实测月度观测数据作为基准，对所有格网化的气温、潜热通量和短波辐射等产品进行了时空匹配和验证。精度评估主要采用相关系数（CC）来衡量时间变化上的一致性，并使用相对偏差（RB）来量化系统性偏差。评估结果显示，经过多产品平均处理的气温数据集表现出最高的准确性，其相对偏差仅为-10.36%，证实了其作为模型输入数据的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多源数据, 植被, 陆地蒸散发, 温度效应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北极陆地植被变绿的温度效应数据集. 国家冰川冻土沙漠科学数据中心(http://www.ncdc.ac.cn), 2026. https://cstr.cn/CSTR:11738.11.NCDC.ARCTIC-CHANGE.DB7154.2026.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Yao Lei, Lu Chenxi, Han S, Fan S. Disentangling the contributions of water vapor, albedo and evapotranspiration variations to the temperature effect of vegetation greening over the Arctic[J/OL]. Journal of Hydrology, 2025, 646:132331. </w:t>
        <w:br/>
        <w:t xml:space="preserve">            DOI: 10.1016/j.jhydrol.2025.132331.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