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 data set of national key prevention areas on the northern slope of Tianshan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10.12072/ncdc.hhstbc.db6636.2024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11738.11.NCDC.HHSTBC.DB6636.2024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vegetation cover data set of national key prevention areas on the northern slope of Tianshan Mountain in 2023 includes Tianshan District, Dabancheng District, Urumqi county, Dushanzi District, Hami City, Yiwu County, Balikun Kazak Autonomous County, Changji City, Fukang City, Hutubi County, Manas County, Qitai County, jimusar County, Mulei Kazak Autonomous County, Bole City, Jinghe County, etc The vegetation coverage statistical table of Wenquan County, Tacheng City, Wusu city, Emin County, Shawan County, Tuoli County, Yumin County, Shihezi city and Wujiaqu City in 2023 is obtained by processing the satellite remote sensing image with spatial resolution of 2m, and the saved format is xlsx. The data is named in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 of forest and grass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 data set of national key prevention areas on the northern slope of Tianshan Mountain in 2023. National Cryosphere Desert Data Center(http://www.ncdc.ac.cn), 2024. https://cstr.cn/CSTR:11738.11.NCDC.HHSTBC.DB6636.2024.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