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黑河生态水文遥感试验：黑河流域上游冻融实验观测数据集（2013年11月10日至14日）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freeze-thaw experiment in the upper reaches of Heihe River Basin (November 10-14,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青海省祁连县阿柔乡阿柔草场2013年11月10日-14日车载微波辐射计观测亮温以及同步测量的地表温湿度连续观测数据集。地表温湿度包括温度传感器在土壤深度1cm、3cm，5cm，10cm，15cm，20cm六层和湿度传感器在土壤深度0-5cm处，观测的土壤温度，土壤水分数据。土壤温湿度的常规观测的时间频率为5分钟。  数据细节：  1.时间：2013年11月10日-14日  2.数据：黑河生态水文遥感试验：黑河流域上游冻融实验观测数据集（2013年11月10日至14日）  3.亮温：使用车载多频被动微波辐射计观测，包括6.925、10.65、18.7和36.5GHz V极化和H极化数据  土壤温度：使用安装在dt80和dt85上的传感器测量，其中dt80上接的传感器测量1cm，5cm，10cm，20cm土壤温度，dt85上接的探头测量1cm，3cm，5cm，10cm，15cm土壤温度  土壤湿度：使用H-probe传感器测量0-5cm土壤湿度，该探头可以同时测量0-5cm土壤温度  1. 数据大小：16.7M  2.数据格式：.xls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青海省祁连县阿柔乡阿柔草场2013年11月10日-14日车载微波辐射计观测亮温以及同步测量的地表温湿度连续观测数据集。地表温湿度包括温度传感器在土壤深度1cm、3cm，5cm，10cm，15cm，20cm六层和湿度传感器在土壤深度0-5cm处，观测的土壤温度，土壤水分数据。土壤温湿度的常规观测的时间频率为5分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  使用安装在dt80和dt85上的传感器测量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2013/11/10-2013/11/14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黑河流域,草场,上游寒区水文试验区,阿柔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土壤温度, 机载地面遥感, 微波辐射计, 土壤湿度, 水分含量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草场,  上游寒区水文试验区,  阿柔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赵少杰,马明国. 黑河生态水文遥感试验：黑河流域上游冻融实验观测数据集（2013年11月10日至14日）. 国家冰川冻土沙漠科学数据中心(http://www.ncdc.ac.cn), 2021. https://cstr.cn/CSTR:11738.11.ncdc.NIEER.2021.35.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