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Glacier Distribution Dataset in Gansu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10.12072/ncdc.gseer.db4047.2023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11738.11.NCDC.GSEER.DB4047.2023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glacier distribution data in Gansu Province included in this dataset is sourced from the "China's Second Glacier Inventory Dataset" and the "World Glacier Inventory". The glacier attributes in the "Second Glacier Catalog" mainly include referential attributes (glacier name, glacier code, etc.), geometric attributes (glacier latitude and longitude, glacier area, etc.), elevation attributes (glacier average height, average slope, etc.), and source attributes (main data source, reference data source, etc.); The World Glacier Inventory mainly includes attributes such as glacier number, glacier name, watershed number, glacier morphology, etc.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glacier distribution data in Gansu Province included in this dataset is sourced from the "China's Second Glacier Inventory Dataset" and the "World Glacier Inventory".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Collect and organize data, and crop it using ArcGIS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time:2023/07/01-2023/07/10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 glacier area, glacier morphology, and glacier distribution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Glacier Distribution Dataset in Gansu Province. National Cryosphere Desert Data Center(http://www.ncdc.ac.cn), 2023. https://cstr.cn/CSTR:11738.11.NCDC.GSEER.DB4047.2023.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