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生物和非生物因素对林木生态系统中茎流产量影响的全球定量综述（1970-2019年）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quantitative synthesis of effects of biotic and abiotic factors on stemflow production in woody ecosystems（1970-2019）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10.5061/dryad.j3tx95xcs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  茎流已被越来越多的人认为是植被生态系统中水和营养预算的一个不可或缺的组成部分。在此，我们旨在量化全球范围内入射降水的茎流百分比（St, %）（即茎流产量），并对生物和非生物因素如何影响St进行系统评估。   我们从234篇同行评议的论文中汇编了一个全球茎流数据集，其中包括陆地木本植物生态系统中283个地点的488个St及相关生物（林分特征）和非生物因素（气候变量）的观测数据。我们探索了St的全球模式，并采用机器学习方法（提升回归树）来模拟生物和非生物变量对St的影响。   在全球范围内，St的中位数（四分位数范围，IQR）为2.7%（1.0-6.3%）。我们发现干旱地区（Köppen-Geiger气候分类中的B型）的St明显高于其他气候类型（P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  我们在Web of Science上进行了文献搜索，以汇编2020年前发表的合适的研究，以评估生物和非生物变量对全球茎流生产的影响。通过使用关键词 "茎流 "进行搜索，产生了来自64个国家的1126篇文章，并认为这些文章可能是合适的。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  我们主要使用提升回归树（BRT）分析来评估 评估各个预测变量对St的影响，其中MAP和 归入非生物因素，10个林分指标归入生物因素。 归入生物因素。BRT是一种机器学习方法、 它结合了两种算法的优势：回归树 和提升算法。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  此外，由于根据Shapiro- Wilk检验，数据不是正态分布（p   我们的综述对于理解全球范围内气候变量和林分特征在木本植物茎流生产中的作用具有重要意义。茎流在降雨分配研究中的代表性相对较低，近年来得到了越来越多的关注，现在被认为是植被生态系统中水和营养循环的一个不可缺少的组成部分。因此，这里提供的关于陆地木质生态系统中茎流生产的全球综合报告将有助于对水和养分预算进行无偏见的估计。我们鼓励未来的研究包括其他植物的生命形式，如草本植物和作物。</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提升回归树, 气候变量, 全球综合, 林分特征, 茎流, 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-74.01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  王新平,  潘颜霞,  虎瑞,  陈宁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张亚峰,王新平,潘颜霞,虎瑞,陈宁. 生物和非生物因素对林木生态系统中茎流产量影响的全球定量综述（1970-2019年）. 国家冰川冻土沙漠科学数据中心(http://www.ncdc.ac.cn), 2023. https://cstr.cn/CSTR:11738.11.NCDC.ZENODO.DB3958.2023.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Yafeng Zhang, Xinping Wang, Yanxia Pan, Rui Hu, Ning Chen. Global quantitative synthesis of effects of biotic and abiotic factors on stemflow production in woody ecosystems[J]. Global Ecology and Biogeography, 2021, 30(8).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