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2002-2004年河西走廊黑河流域额济纳旗土壤水分调查数据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2002-2004 general data of Ejina Banner investigation and analysis in Heihe River Basin of Hexi Corridor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10.12072/ncdc.nieer.db3327.2023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2002-2004年河西走廊黑河流域额济纳旗土壤水分调查数据，土壤水分TDR数据、管式TDR数据、井式TDR数据、地下水GPS数据、土壤养分盐分数据、土壤机械组成，该数据以Excel格式存储，包括管式和井式两种2002年的土壤水分调查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1.土壤水分TDR数据 管式TDR数据：包括二道桥、戈壁、林场、七道桥和梭梭林的2002年6月1日、6月11日、6月21日、7月1日、7月11日、7月21日、7月31日、8月11日和8月21日的地下1.8米间隔为0.2米的管式土壤水分调查数据。 井式TDR数据：包括怪柳、戈壁、胡杨和杂草的2002年6月21日、7月1日、7月11日、7月21日、7月31日、8月11日和8月21日的地下5米多间隔为0.2米的井式土壤水分调查数据。 地下水GPS数据：为Excel格式，对TDR观测点进行GPS测定，包括经度、纬度和高程等基本信息，外加水位高程、测井类型和备注等信息。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为Excel格式，42个样点包含深度（cm）、各级颗粒含量百分数（筛析法）（&gt;2mm、2—1mm、1—0.5mm、0.5—0.25mm和0.25—0.1mm）和〈0.1mm各级颗粒含量百分数（吸管法）（&lt;0.1mm、0.1-0.05mm、0.05-0.02mm、0.02-0.002mm 和&lt;0.002mm）等变量的土壤颗粒组成信息分析表。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2002/01/09-2004/12/08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河西走廊黑河流域额济纳旗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井式TDR数据, 地下水GPS数据, 土壤养分盐分数据, 土壤机械组成, 管式TDR数据, 土壤水分TDR数据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河西走廊,  额济纳旗,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2002-2004年河西走廊黑河流域额济纳旗土壤水分调查数据. 国家冰川冻土沙漠科学数据中心(http://www.ncdc.ac.cn), 2021. https://cstr.cn/CSTR:11738.11.ncdc.nieer.2020.1520.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