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湖北兴山香溪河观测场流域水质监测数据集（2010-2016年）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Quality Monitoring Dataset of Xiangxi River Observation Site in Xingshan, Hubei Province (2010-2016)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2010年至2016年间对湖北省宜昌市兴山县境内香溪河流域（重点关注库区段及主要支流）的系统性水质监测数据。通过沿岸固定监测站、定期断面采样及流动监测相结合的方式，采集了水体的物理、化学及部分生物指标。数据指标主要包括但不限于：常规五参数（水温、pH、溶解氧、电导率、浊度）、营养盐（氨氮、硝酸盐氮、亚硝酸盐氮、总磷、总氮）、高锰酸盐指数（CODMn）、五日生化需氧量（BOD5）、重金属及特定污染物等。数据字段信息包括ID、地点、经度、纬度、ORP、PH、SPC、TEP、DO(mg/L)、CO32-(mg/L)、HCO3-(mg/L)、CL-(mg/L)、SO42-(mg/L)、COD(mg/L)、NO3-(mg/L)、F-(mg/L)、NO2-(mg/L)、Br-(mg/L)、AI(mg/L)、As(mg/L)、B(mg/L)、Ba(mg/L)、Be(mg/L)、Ca(mg/L)、Cd(mg/L)、Co(mg/L)、Cr(mg/L)、Cu(mg/L)、Fe(mg/L)、Hg(mg/L)、K(mg/L)、Li(mg/L)、Mg(mg/L)、Mn(mg/L)、Na(mg/L)、Ni(mg/L)、Pb(mg/L)、Se(mg/L)、Si(mg/L)、Sn(mg/L)、Sr(mg/L)、Zn(mg/L)。   数据采集地空间位置为110° 45′28″E，31° 21′12″N。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  人工采集检测。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  据为人工检测所得，数据质量良好。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2010/09/13-2016/08/22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湖北省兴山县香溪河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兴山县香溪河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史婷婷,刘军旗. 湖北兴山香溪河观测场流域水质监测数据集（2010-2016年）. 国家冰川冻土沙漠科学数据中心(http://www.ncdc.ac.cn), 2026. https://cstr.cn/CSTR:11738.11.NCDC.BNORSG.DB7233.2026.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