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the observation data set of wireless sensor network soilnet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5.5km of Yingke / Daman irrigation area in the middle reaches of Heihe River × The continuous observation data of 50 soilnet nodes densely distributed in the 5.5km observation matrix from June 2012 to February 2013 are mainly used to capture the temporal and spatial variation characteristics of small-scale (~ 100m) soil moisture. The 50 nodes have the same configuration, including four layers of sisomop probes (TDT principle) of 4cm, 10cm, 20cm and 40cm, and observe two variables of soil moisture and soil temperature at the same time; The observation time and frequency is 10 minutes. This data set can provide a spatio-temporal continuous observation data set for remote sensing estimation and remote sensing authenticity test of key hydrothermal variables on heterogeneous surface, eco hydrological research, irrigation optimization management and so on. There are external related links to this data. Please refer to "soilnet data document. Docx"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can provide a spatio-temporal continuous observation data set for remote sensing estimation and remote sensing authenticity test of key hydrothermal variables on heterogeneous surface, eco hydrological research, irrigation optimization management and so 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is mainly used to capture the temporal and spatial variation characteristics of small-scale (~ 100m) soil moisture. The 50 nodes have the same configuration, including four layers of sisomop probes (TDT principle) of 4cm, 10cm, 20cm and 40cm, and observe two variables of soil moisture and soil temperature at the same time; The observation time and frequency is 10 minutes.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time:2012/06/22-2013/03/17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eco hydrology, wireless sensor network, soil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Xin,  Ma mingguo,  Wang Xufeng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Xin, Ma mingguo, Wang Xufeng. Heihe River eco hydrological remote sensing experiment: the observation data set of wireless sensor network soilnet in the middle reaches of Heihe River Basin (2012). National Cryosphere Desert Data Center(http://www.ncdc.ac.cn), 2021. https://cstr.cn/CSTR:11738.11.ncdc.NIEER.2021.1884.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