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1985-1990年黄土丘陵沟壑区第三副区罗玉沟流域径流泥沙观测数据集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and sediment observation data set of Luoyugou watershed runoff station in the third sub region of Loess Hilly and gully region, 1985-1990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10.12072/ncdc.HWTSZhan.db0009.2020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1985-1990年黄土丘陵沟壑区第三副区罗玉沟流域沟口径流站的径流泥沙观测数据。罗玉沟观测断面为自然梯形断面；径流观测采用浮标法测流速，流速面积法计算流量；泥沙取样与测流同步进行，取样次数与测流次数相同，采用水边一点法取沙样，置换法测含沙量。数据集包括实测流量成果表、洪水水文要素摘录表、逐次洪水测验成果表、逐日平均流量表、逐日平均含沙量表、逐日平均悬移质输沙率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详见说明</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按照“水土保持试验规范”（SD239）和“水土保持试验规程”（SL419）的规定进行数据的观测、整理、整编。观测资料按照“四随”要求，随测、随算、随整理、随分析，发现观测的差错和不合理记录，及时进行处理、改正，并备注说明。观测数据整编录入过程中经过四级人工校核，分别是制表、初校、复校、审核，以确保数据质量。资料整编严格依据相关观测、整编规范规程，按照一校、二校和审核、复审、复核的过程开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1985/01/01-1990/12/31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甘肃省天水市秦州区罗玉沟流域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1895.3m-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1190.0m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年输沙量, 年径流量, 洪水总量, 洪水输沙量, 单位面积土壤流失量, 径流系数, 逐日平均流量, 逐日平均含沙量, 逐日平均悬移质输沙率, 最大流量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1985 1986 1987 1988 1989 1990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罗玉沟流域,  天水市,  甘肃省,  秦州区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黄河水土保持天水治理监督局. 1985-1990年黄土丘陵沟壑区第三副区罗玉沟流域径流泥沙观测数据集. 国家冰川冻土沙漠科学数据中心(http://www.ncdc.ac.cn), 2022. https://cstr.cn/CSTR:11738.11.ncdc.HWTSZhan.2020.36.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