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塔里木河干流上游流域1:10万盐渍化数据（2002年、2004年）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Salinization Data in Upper Reaches of Tarim River (2002, 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本数据集包含了2002年塔里木河干流盐渍化数据和2004年塔里木河干流盐渍化数据；包含2个矢量数据文件ZTG04026F2212204003A:2002;ZTG04026F2212204003A:2004 ；此数据集反映了塔里木河干流N 40.3°，E 81.5°;N 41.4°，E 84.0°空间范围内的土壤盐渍化情况；按照土壤盐渍化类型编码对两期（2002,2004）TM遥感影像数据进行预处理和人工解译分类，并加以实地验证和高精度验证所得的结果, 所得到的解译结果，经过实地验证和高精度验证，误差经过多次修正，验证率高达90%。该数据反映塔里木河上流因常年灌溉、洪水漫溢等原因导致的土壤盐碱化分布情况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本数据是由数据解译人员按照植被分类编码对所获得的TM遥感影像数据进行预处理和人工解译分类，最后加以实地验证和高精度验证所得的结果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新疆维吾尔自治区，塔里木河干流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GCS_Xian_1980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盐碱化, 自然资源数据库\荒漠化, 盐渍化, 盐漠化, 塔里木河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塔里木河干流,  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方晖,李锦. 塔里木河干流上游流域1:10万盐渍化数据（2002年、2004年）. 国家冰川冻土沙漠科学数据中心(http://www.ncdc.ac.cn), 2020. https://cstr.cn/CSTR:11738.11.ncdc.nieer.2020.1306.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