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2013-2017年伊洛河三门峡库区国家级重点治理区土壤侵蚀统计表数据集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soil erosion in Sanmenxia reservoir area of Yiluo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伊洛河三门峡库区国家级重点治理区土壤侵蚀统计表数据集包括河南省洛宁县、山西省垣曲县和河南省渑池县等区域2013年、2014年、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伊洛河三门峡库区国家级重点治理区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 山西省, 河南省, 洛宁县, 垣曲县, 统计表, 伊洛河三门峡库区, 渑池县, 重点治理区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垣曲县,  河南省,  渑池县,  伊洛河三门峡库区,  洛宁县,  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2013-2017年伊洛河三门峡库区国家级重点治理区土壤侵蚀统计表数据集. 国家冰川冻土沙漠科学数据中心(http://www.ncdc.ac.cn), 2021. https://cstr.cn/CSTR:11738.11.ncdc.HHSTBC.2020.194.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