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Yimeng Mountain and Taishan Mountain National key control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statistical table of soil and water loss plots of Yimeng Mountain and Taishan Mountain National key control area in 2020 includes Licheng District, Changqing District, Taishan District, Daiyue district, Xintai City, Laicheng district and Gangcheng District of Shandong Province. The statistical table of annual man-made soil and water loss plots, annual dynamic change of man-made soil and water loss plots and annual newly added man-made soil and water loss plots in 2020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Yan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plots in Yimeng Mountain and Taishan Mountain National key control area in 2020. National Cryosphere Desert Data Center(http://www.ncdc.ac.cn), 2021. https://cstr.cn/CSTR:11738.11.ncdc.HHSTBC.2021.264.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