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青藏高原东北部晚第四纪黄土-古土壤元素组成数据集（2012-2019年）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Late Quaternary Loess-Paleosol Elemental Composition Dataset from the Northeastern Tibetan Plateau (2012–2019)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10.12072/ncdc.NIEER.db0129.2021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研究青藏高原东北部晚第四纪黄土-古土壤的物质来源及记录的环境变化过程，于2012年至2016年在研究区较大的空间范围内采集了黄土、古土壤、风成砂等样品，并于2013年9月在青海湖东岸的种羊场（ZYC）、2019年8月在青海湖北岸的刚察县（GC）和热水村（RS）采集了黄土剖面样品。经过标准的XRF测试，得到青藏高原东北部晚第四纪黄土-古土壤元素组成数据集。   该数据集包括： （1）青藏高原东北部小于75μm组分的黄土-古土壤元素组成数据（ELE_NETP_LP）； （2）ZYC剖面的黄土-古土壤元素组成数据（ELE_NETP_ZYC）； （3）GC剖面的黄土-古土壤元素组成数据（ELE_NETP_GC）； （4）RS剖面的黄土-古土壤元素组成数据（ELE_NETP_RS）。数据集存储为.xlsx格式。该数据集可为青藏高原东北部黄土-古土壤的物质来源及记录的环境变化过程提供数据支撑。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  [1]曾方明, 薛红盼. 青藏高原东北部晚第四纪黄土-古土壤的元素组成及其物源指示. 中国沙漠, 2020, 40(6): 105-117.   [2] 薛红盼, 曾方明. 青海湖东岸全新世风成沉积的地球化学特征及其古气候意义. 沉积学报, 2021, 39(5): 1198-1207.   [3] Xue H, Zeng F. Holocene environmental evolution in the Qinghai Lake area recorded by aeolian deposits. Quaternary International, 2021, 580: 67-77.   [4]曾方明. 西宁地区新近纪风尘堆积的元素组成特征及物源指示意义. 第四纪研究, 2017, 37(6): 1309-1319.   [5]Zeng F M, Liu X J, Li X Z, et al. Aquatic species dominate organic matter in Qinghai Lake during the Holocene: evidence from eolian deposits around the lake. Journal of Earth Science, 2017, 28(3): 484-491.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  本数据集的数据均为XRF仪器测得的数据。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  数据精度：    (1) 常量元素数据（SiO₂, Al₂O₃, Fe₂O₃, CaO, Na₂O, K₂O, MgO, TiO₂, P₂O5, MnO）的测试相对误差为±5%。    (2) 微量元素数据（Zr，Nb，Hf等）的测试相对误差为±10%。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2012/01/01-2019/08/31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青藏高原东北部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3500.0m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69.3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黄土, 青藏高原北部, 古土壤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91.31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104.03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曾方明,  薛红盼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曾方明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薛红盼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曾方明, 薛红盼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U20A2078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青藏高原东北末次盛冰期以来湖泊水位变化及生态演化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41402314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黄土高原中部西峰黄土GDGT分布特征与13万年来气温重建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曾方明,薛红盼. 青藏高原东北部晚第四纪黄土-古土壤元素组成数据集（2012-2019年）. 国家冰川冻土沙漠科学数据中心(http://www.ncdc.ac.cn), 2021. https://cstr.cn/CSTR:11738.11.ncdc.NIEER.2021.1979.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Hongpan Xue, Fangming Zeng. Holocene environmental evolution in the Qinghai Lake area recorded by aeolian deposits[J]. Quaternary International, 2021, , (prepublish).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薛红盼, 曾方明. 青海湖东岸全新世风成沉积地球化学特征及其古气候意义[J]. 沉积学报, 2021, 39, (05): 1198-1207.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曾方明, 薛红盼. 青藏高原东北部晚第四纪黄土-古土壤的元素组成及其物源指示[J]. 中国沙漠, 2020, 40, (06): 105-117.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Fangming Zeng, Xiangjun Liu, Xiangzhong Li, Chongyi E. Aquatic species dominate organic matter in Qinghai Lake during the Holocene: Evidence from eolian deposits around the lake[J]. Journal of Earth Science, 2017, 28, (3).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曾方明. 西宁地区新近纪风尘堆积的元素组成特征及物源指示意义[J]. 第四纪研究, 2017-01, 37, (6): 1309-1319.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