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北京上甸子大气本底站一氧化碳日数据集（2019年）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Beijing Shangdianzi Atmospheric Background Station Carbon Monoxide Daily Dataset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10.12072/ncdc.sdzraw.db6589.2024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11738.11.NCDC.SDZRAW.DB6589.2024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上甸子站2019年采集的分钟级一氧化碳浓度数据首先进行观测员级质控；其次，在数据质控软件支持下经专家级质控生成小时数据；再由小时数据合成日数据集。日数据集包括台站名称、日期、要素浓度等信息，可进行主要大气污染气体二氧化硫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  采用Thermo fisher 公司生产的TE48i型一氧化碳分析仪采集二氧化氮分钟级浓度数据，数据单位为ppb，数据格式为Excel(*.xls)格式。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北京市密云区高岭镇上甸子村后山上甸子国家大气本底站内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上甸子, 一氧化碳,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董璠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010-69039119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fdong@ium.cn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马志强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何迪. 北京上甸子大气本底站一氧化碳日数据集（2019年）. 国家冰川冻土沙漠科学数据中心(http://www.ncdc.ac.cn), 2024. https://cstr.cn/CSTR:11738.11.NCDC.SDZRAW.DB6589.2024.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