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长江干流典型断面未来50年气象水文预估数据（2020-2070年）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and hydrological prediction data for the next 50 years for typical sections of the main stream of the Yangtze River (2020-2070)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10.12072/ncdc.cjszyzljs.db2838.2023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11738.11.NCDC.CJSZYZLJS.DB2838.2023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  本数据集收录了长江干流屏山站和宜昌站未来50年气温、降水、蒸散发和径流预估数据。   1.数据集命名;   长江干流典型断面未来50年气象水文预估数据.excel;   2.属性信息;   历史数据: 过去60年实测数据;   CanESM5模式下SSP126情景:采用全球气候模式CanESM5在SSP126情景下的输出结果模拟得到；   CanESM5模式下SSP245情景:采用全球气候模式CanESM5在SSP245情景下的输出结果模拟得到；   CanESM5模式下SSP585情景:采用全球气候模式CanESM5在SSP585情景下的输出结果模拟得到。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  CanESM5数据：https://pcmdi.llnl.gov/CMIP6/。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全球气候模式CanESM5的三种气候情景下的输出结果通过降尺度和偏差矫正得到未来50年屏山断面和宜昌断面以上流域的气温、降水和蒸散发，并输入通过率定验证的TPWB模型得到屏山断面和宜昌断面的径流预估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2020/01/01-2070/12/31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低强迫情景, 年平均流量, 宜昌站, 屏山站,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2020-2070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欧阳硕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欧阳硕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欧阳硕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2019YFC0408900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长江水资源开发保护战略与关键技术研究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欧阳硕. 长江干流典型断面未来50年气象水文预估数据（2020-2070年）. 国家冰川冻土沙漠科学数据中心(http://www.ncdc.ac.cn), 2023. https://cstr.cn/CSTR:11738.11.NCDC.CJSZYZLJS.DB2838.2023.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