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渭河流域各地区农村环境统计数据（2003-2017年）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rural environment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  本数据集主要收集了渭河流域各地区（以省级为单位，含陕西省、甘肃省、宁夏回族自治区）近年的农村环境数据。数据主要来源于《中国环境统计年鉴》。   数据集命名：各地区农村改水情况.xlsx、各地区农村改厕情况.xlsx、各地区农村可再生能源利用情况.xlsx、各地区耕地灌溉面积和农用化肥施用情况.xlsx、各地区农用塑料薄膜和农药使用量情况.xlsx。   数据统计信息：   1.各地区农村改水情况统计信息：   地区：陕西省、甘肃省、宁夏回族自治区。   年份：2003-2014。   农村总人口，单位：万人；累计已改水受益人口，单位：万人；自来水（包括厂、站、累计受益人口、占农村总人口）；手压机井（包括数量、累计受益人口、占农村总人口）；雨水收集（包括水窖、累计受益人口、占农村总人口）；其他（包括累计受益人口、占农村总人口）；农村改水投资，单位：万元；国家投资，单位：万元；国家投资占总投资比重，单位：％。   2.各地区农村改厕情况统计信息：   地区：陕西省、甘肃省、宁夏回族自治区。   年份：2005-2017。   农村总户数，单位：万户；累计使用卫生厕所户数，单位：万户；累计使用卫生公厕户数，单位：万户；卫生厕所普及率，单位：%；无害化卫生厕所普及率，单位：%；农村改厕投资（包括国家、集体、个人、其他），单位：万元；国家投资占总投资比重，单位：％。   3.各地区农村可再生能源利用情况统计信息：   地区：陕西省、甘肃省、宁夏回族自治区。   年份：2003-2017。   沼气池产气总量（包括处理农业废弃物沼气工程），单位：万立方米；太阳能热水器，单位：万平方米；太阳房，单位：万平方米；太阳灶，单位：台；生活污水净化沼气池，单位：个。   4.各地区耕地灌溉面积和农用化肥施用情况统计信息：   地区：陕西省、甘肃省、宁夏回族自治区。   年份：2004-2017。   耕地灌溉面积，单位：千公顷；化肥施用量（包括氮肥、磷肥、钾肥、复合肥），单位：万吨。   5.各地区农用塑料薄膜和农药使用量情况统计信息：   地区：陕西省、甘肃省、宁夏回族自治区。   年份：2004-2017。   塑料薄膜使用量，单位：吨；地膜使用量，单位：吨；地膜覆盖面积，单位：公顷；农药使用量，单位：吨。   数据集中每个工作表分别为渭河流域各地区农村环境数据，详细数据记录在表格中。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农村环境, 改厕, 改水, 耕地灌溉面积和农用化肥施用情况, 农用塑料薄膜和农药使用量情况,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渭河流域各地区农村环境统计数据（2003-2017年）. 国家冰川冻土沙漠科学数据中心(http://www.ncdc.ac.cn), 2021. https://cstr.cn/CSTR:11738.11.ncdc.WRiver.2021.5.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