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天山托木尔峰地区不同时期消融期末冰川表面反照率分布图（2015，2025年）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glacier surface albedo at the end of melting period in the Tuomu'er Peak area of Tianshan Mountains (2015, 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10.12072/ncdc.tianshan.db7110.2026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11738.11.NCDC.TIANSHAN.DB7110.2026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卫星遥感仪器并不能直接测量地表反照率，而是来自一定方向的包括地面和大气在内的地球系统的辐射。需要对原始遥感数据进行一系列预处理、计算得到地表宽波段反照率。本数据集基于Landsat数据，主要通过辐射定标，大气校正、地形校正、BRDF校正以及窄-宽波段转换的方法，反演得到冰川消融期末表面反照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  原始影像为Landsat陆地卫星影像数据，从美国地质调查局网站(https://www.usgs.gov/)和地理空间数据云(http://www.gscloud.cn/)下载。DEM数据为ASTER GDEM V3数据，空间分辨率为30米，下载地址 https://lpdaac.usgs.gov/products/astgtmv003/。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  其主要步骤包括：辐射定标，大气校正，地形校正，各向异性校正，窄-宽波段转换。   大气校正：本文采用FLAASH模型进行大气校正。进行FLAASH大气校正时需要输入的影像中心点坐标、传感器类型、飞行日期、影像分辨率等信息通过影像头文件获得，地面高程是根据DEM数据计算的冰面平均值，大气模式选择中纬度夏季标准大气模式。   地形校正：改进的一种C校正算法，在不进行线性拟合的情况下也可以达到良好的校正效果。   各向异性校正：引入各向异性校正因子来对反演反射率进行各向异性校正。   窄-宽波段转换：a=0.539a绿+0.166a近红*(1+a近红)。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  利用野外实测反照率数据对遥感反照率结果进行精度验证，数据比较准确，二者差异小于0.05。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2015/08/14-2025/09/02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7400.0m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冰川,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天山托木尔峰地区不同时期消融期末冰川表面反照率分布图（2015，2025年）. 国家冰川冻土沙漠科学数据中心(http://www.ncdc.ac.cn), 2026. https://cstr.cn/CSTR:11738.11.NCDC.TIANSHAN.DB7110.2026.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