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of Picea crassifolia forest at 2800m altitude in Pailugou watershed of Heihe River from 2011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meteorological element data set of Picea crassifolia forest at 2800m altitude in Pailugou watershed of the upper reaches of Heihe River Basin. The meteorological element is the index of atmospheric variables or phenomena indicating the weather conditions at a certain place and at a specific time. It contains two tables: meteorological data at 2800m altitude in Pailugou watershed. Xlsx and meteorological data of Picea crassifolia forest at 2800m altitude (from June 2011 to October 2013). The main meteorological elements monitored by XLS are total radiation, net radiation, temperature, relative humidity, wind speed, wind direction and other indicators, which basically reflect the changes of meteorological elements in Picea crassifolia forest.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weather station monitoring,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meteorological data of 2800m altitude in Pailugou watershed were monitored by forest automatic weather station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time:2011/01/01-2013/12/01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temperature, meteorological, picea crassifolia, wind speed, Net radiation, Total radiation, wind direction, relative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Place:Drainage ditch,  Upper reaches of Heihe River Basin,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contributors:Chang xuexiang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xuexiang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manager:Chang xuexiang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Chang xuexiang. Meteorological data of Picea crassifolia forest at 2800m altitude in Pailugou watershed of Heihe River from 2011 to 2013. National Cryosphere Desert Data Center(http://www.ncdc.ac.cn), 2021. https://cstr.cn/CSTR:11738.11.ncdc.NIEER.2021.1770.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