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northwest inland area (2021-2080). National Cryosphere Desert Data Center(http://www.ncdc.ac.cn), 2022. https://cstr.cn/CSTR:11738.11.ncdc.XBSAQ.db2205.2022.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