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areas in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national key prevention areas in the northern foot of Yinshan Mountain in 2020 includes the vegetation coverage statistical tables of Darhan maoming'an United banner, Wulate Middle Banner, Wulate rear banner, Siziwang Banner, Sunite Left Banner and Sunite Right Banner in Inner Mongolia Autonomous Region in 2020, which are processed based on satellite remote sensing image with spatial resolution of 2m, and saved in xlsx format, The data are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national key prevention areas in the northern foot of Yinshan Mountain in 2021. National Cryosphere Desert Data Center(http://www.ncdc.ac.cn), 2022. https://cstr.cn/CSTR:11738.11.ncdc.hhstbc.db2553.2022.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