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2011-2020年黄土丘陵沟壑区第三副区吕二沟流域降水观测数据集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Lvergou watershed in the third sub-region of Loess Hills and Gullies area from 2011-2020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10.12072/ncdc.HWTSZhan.db0031.2020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年-2020年黄土丘陵沟壑区第三副区吕二沟流域6个雨量站（石家堡、胡家堡、毛家庄、柴家山、半坡寨、吕二沟口）的降水观测数据。采用SM1型普通雨量器和SL-1型自记雨量计进行观测，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 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降水观测数据严格按照“降水量观测规范”（SL21）的规定进行观测、整理、整编。 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逐日降水量，降水量摘录，时段最大降水量，逐次洪水降水量观测成果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胡小军,  徐峰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胡小军,徐峰. 2011-2020年黄土丘陵沟壑区第三副区吕二沟流域降水观测数据集. 国家冰川冻土沙漠科学数据中心(http://www.ncdc.ac.cn), 2022. https://cstr.cn/CSTR:11738.11.ncdc.HWTSZhan.2020.60.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