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dataset of Lvergou watershed in the third sub-region of Loess Hills and Gullies area from 2011-2020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10.12072/ncdc.HWTSZhan.db0031.2020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Instrument continuous observation; artificial timing observation; manual extraction and compilation of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SM1 ordinary rain gauge is used for annual observation, which is extracted in flood season (from May to October) in 4-stage system and 2-stage system in non flood season; SL-1 self recording rain gauge is used for flood season observation with 24 segment system. The self recording rain gauge is calibrated before the flood season, and the abnormal value in the observation process is interpolated by the observation value of the ordinary rain gauge.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Precipitation observation data shall be observed, sorted out and compiled in strict accordance with the provisions of "precipitation observation specification" (SL21). Observation data shall be measured, calculated, sorted and analyzed in accordance with the requirements of "four follow-up". Errors and unreasonable records of observation shall be handled and corrected in time, and remarks shall be made. During the compilation and input of observation data, four levels of manual verification (tabulation, primary calibration, re calibration and audit) are carried out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place:Lvergou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altitude:1107.0m-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size:857.9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contributors:HuXiaojun,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HuXiaojun, . Precipitation observation dataset of Lvergou watershed in the third sub-region of Loess Hills and Gullies area from 2011-2020. National Cryosphere Desert Data Center(http://www.ncdc.ac.cn), 2022. https://cstr.cn/CSTR:11738.11.ncdc.HWTSZhan.2020.60.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