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can be added in each season of source flow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塔里木河源流各季节可增加径流数据集（1979-2017年）. 国家冰川冻土沙漠科学数据中心(http://www.ncdc.ac.cn), 2022. https://cstr.cn/CSTR:11738.11.ncdc.XBSAQ.db2242.2022.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