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2020年塔里木河国家级重点预防区土壤侵蚀数据集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Tarim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塔里木河国家级重点预防区土壤侵蚀数据集包括新疆维吾尔自治区阿克苏市、乌什县、阿瓦提县、泽普县、莎车县、叶城县、麦盖提县、巴楚县、和田市、和田县、墨玉县、皮山县、洛浦县、策勒县、于田县、民丰县、阿合奇县、阿拉尔市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2020年塔里木河国家级重点预防区土壤侵蚀数据集. 国家冰川冻土沙漠科学数据中心(http://www.ncdc.ac.cn), 2021. https://cstr.cn/CSTR:11738.11.ncdc.HHSTBC.2021.275.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