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三峡泄2#坝段坝踵竖向应力2015年后计算值与监测值对比数据集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dataset comparing the calculated and monitored vertical stress values at the heel of the 2# flood discharge dam section  of the Three Gorges Dam after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10.12072/ncdc.nhri_dam.db6856.2025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11738.11.NCDC.NHRI_DAM.DB6856.2025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  计算值与监测值对比是衡量重构应力场是否准确的重要指标。本数据集为三峡泄2#重点部位（如坝踵）应力的重构计算值与实际监测值的过程线对比，包含竖向应力的监测值和计算值。   数据集包含一个xlsx文件，第一列为日期，第二列为竖向应力监测值（Mpa），第三列为竖向应力计算值（Mpa）。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构计算值主要通过构建精细化有限元仿真模型、准确反演边界条件和材料参数荷载、仿真计算得到，实际监测值主要根据无应力计和五向应变计监测值、采用增量法并编程计算得到，以相同日期起点及应力状态进行过程线对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  （1）重构计算值主要采用有限元软件SAPTIS，算法来源为有限元基本理论、朱伯芳院士相关著作、软件说明书等；   （2）实际监测值主要来源于坝踵部位埋设的无应力计和五向应变计监测成果，测值转换成单轴应变时采用平面应变法，应变转换成应力时采用增量法，上述过程通过编程处理；  （3）以2015年正常蓄水位时节点为基准，将得到的应力计算值和监测值插值成相同时步的时间序列。   （4）绘制对比过程线，直观体现误差对比情况，最终误差均小于10%，满足指标要求。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可为准确把握大坝工作性态提供可靠数据支持。仿真计算值经反馈验证，应力云图分布规律符合常识，与实际测值相符，模型校核准确；所获取的监测数据均为原始监测数据，经粗差识别并剔除异常值，再进行应力计算；绘制过程线对比前，先选取相同的时间状态基准，进行同时步插值归一，最终用于误差对比。误差结果小于10%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2015/01/01-2021/12/30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三峡大坝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坝踵应力, 有限元仿真, 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三峡大坝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江晨芳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江晨芳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江晨芳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高混凝土坝病变灾变过程预测技术与方法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江晨芳. 三峡泄2#坝段坝踵竖向应力2015年后计算值与监测值对比数据集. 国家冰川冻土沙漠科学数据中心(http://www.ncdc.ac.cn), 2025. https://cstr.cn/CSTR:11738.11.NCDC.NHRI_DAM.DB6856.2025.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