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基于全国第二次土壤普查的甘肃土种志数据集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Gansu soil flora based on the second national soil survey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10.12072/ncdc.NIEER.db0123.2021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是基于1992年甘肃科学技术出版社出版的《甘肃土种志》整理加工而成。甘肃土种志数据集根据所包含的内容以及为便于开发为线上查询，确立土种ID为主键，设计为8个SHEET。分别为甘肃-土壤分类、甘肃-主要土壤类型分布及特征简介、甘肃-土种基本信息、甘肃-土种典型剖面景观信息、甘肃-典型剖面发生层信息、甘肃-典型剖面理化性质、甘肃-土种统计剖面理化性质信息和附甘肃省地貌特征，这些数据信息主要为阐述305个甘肃土壤的系统分类，土种的基本特征信息、地理分布以及典型剖面采集地信息、典型剖面发生层特征和剖面土壤理化性质等等。可被广泛用于区域土地质量评估、环境效应研究、土壤碳储量研究等，为合理利用土壤资源提供极具意义的科学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数据源为《甘肃土种志》，是甘肃科学技术出版社1992年出版，它系统整理了全省各地(州、市)和县级有关879个土种资料基础上，梳理归纳出37个土类、100个亚类、171个土属和305个土种编写而成，是甘肃省全国第二次土壤普查的系列成果之一。书中介绍了甘肃主要土种在土壤分类系统中的名称、归属、分布、面积、主要性状，典型剖面、生产性能综述及土种的理化分析数据等。在编写过程中，由于部分土种资料尚嫌欠缺，故写成文字的仅285个，其中4个经复查审核数据仍然不全而附录于后。甘肃土种志的建立为甘肃土壤分类的系统化、标准化、数量化积累资料，为发展甘肃土壤科学奠定扎实基础。   本数据集基于《甘肃土种志》，对书中285个土种的所有原始数据和信息进行了规范化、结构化和数字化的采集及提取，经过整理和加工，集成为8个专业主题数据表，包括土种的土壤分类及归属分布、主要土壤类型分布及特征、土种基本信息及分布、典型剖面采样地及发生层信息、典型剖面及土种剖面统计理化性质等数据，各数据表之间以土种ID为主键，方便开发为线上检索查询模式。本数据集可被广泛用于区域土地质量评估、环境效应研究、土壤碳储量研究等，为推广农业新技术和合理利用土壤资源提供极具意义的科学支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甘肃土种志数据采集的步骤为：（1）购买正式出版的纸质《甘肃土种志》书籍；（2）数据电子信息化，进行书籍逐页扫描和图像处理，生成PDF版《甘肃土种志》电子书，利用网络文字识别技术，对书中文字及数字等内容进行识别生成可编辑的文本；（3）在充分阅读理解专著内容基础上，依据专业背景及逻辑，设计能包含并完整表达土种信息以及相关内容的字段名和数据表结构，建立数据表关联主键；（4）将识别并校对好的信息内容录入设计好的相应单元格中，最终生成以土种ID为主键方便开发为线上检索查询的数据表集合。（5）数据录入后，逐一进行核对校正，编写了数据集说明文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对《甘肃土种志》的通读和充分理解的基础上，依据土壤学科的数据逻辑，设计提取数据的字段名、数据表结构。数据录入后，三次逐一进行核对校正，最后人工抽查基本无误，保证数据纸质版与电子版的完整性和一致性。在进行数据提取过程中，重新复核各数据字段、单位和数值，并依据法定计量单位规范对纸质版电子化后的数据单位进行了校正；对县市名进行了修正。集成为有内在逻辑关联的数据表，同时编写数据集说明文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2020/07/01-2021/10/31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土种, 全国第二次土壤普查, 甘肃省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92.22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高美荣,  康建芳,  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高美荣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高美荣,康建芳,张耀南. 基于全国第二次土壤普查的甘肃土种志数据集. 国家冰川冻土沙漠科学数据中心(http://www.ncdc.ac.cn), 2021. https://cstr.cn/CSTR:11738.11.ncdc.NIEER.2021.1975.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