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鄂陵湖流域草地观测点常规气象观测数据（2019年）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grassland observation points in Eling Lake Basin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10.12072/ncdc.ZPWERS.db1995.2022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11738.11.ncdc.ZPWERS.db1995.2022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  本数据集为2019年黄河源区鄂陵湖草地观测站点（GS）的常规气象观测数据，使用Kipp&amp;Zonen CNR4、Vaisala HMP155A、PTB110等仪器观测获得，时间分辨率为半小时，主要包括风速、风向、气温、相对湿度、气压、向下/向上短波辐射、向下/向上长波辐射、降水。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鄂陵湖流域草地观测点常规气象观测数据（2019年）. 国家冰川冻土沙漠科学数据中心(http://www.ncdc.ac.cn), 2022. https://cstr.cn/CSTR:11738.11.ncdc.ZPWERS.db1995.2022.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