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Meteorological Observation Dataset of Nanxiaohegou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南小河沟流域气象观测数据，南小河沟流域地处甘肃省庆阳市西峰区境内的董志塬边缘地带，是泾河支流蒲河左岸一支沟，流域面积36.3km²，海拔高程1050~1423m，具有典型的黄土高塬沟壑区地貌特征，主要有塬、坡、沟三大地貌单元。沟壑密度2.68km/km²，沟道平均比降2.8%。本数据集包括流域内杨家沟、董庄沟及十八亩台3个蒸发量观测点的逐日水面蒸发量。南小河沟的气象园园地面积625m²，仪器设备均采用太阳能供电;主要的观测内容包括：风向、风速、温度、湿度、气压、蒸发量、降雨量、土壤温度、土壤湿度、总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  仪器连续观测，人工定时观测，气象园采用固态存储暂存数据，人工采集仪定期批量下载。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  气象园数据人工下载后整编。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蒸发量、风向、风速、温度、湿度、气压、蒸发量、降雨量、土壤温度、土壤湿度、总辐射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南小河沟,  西峰,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2024年黄土高塬沟壑区南小河沟流域气象观测数据集. 国家冰川冻土沙漠科学数据中心(http://www.ncdc.ac.cn), 2025. https://cstr.cn/CSTR:11738.11.NCDC.HWXFZHAN.DB7013.2025.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