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 set of Jiuyuangou watershed in the first sub region of Loess Hilly and gully region from 2021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10.12072/ncdc.HWSDZhan.db2416.2022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11738.11.ncdc.HWSDZhan.db2416.2022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Continuous observation by instrument and regular observation manually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&lt;p&gt;There are SM1 rain gauge with diameter of 20cm and dsj2 siphon self recording rain gauge. SM1 adopts 8:00 and 20:00 two-stage system for annual observation, mainly observing the beginning and ending time of precipitation, and counting the precipitation. When the intermittent time of precipitation is more than 15 min, it is observed as two precipitation before and after the interval. When the intermittent time is less than 15 min, it is regarded as a precipitation observation record. If a precipitation crosses 8:00 and 20:00, it should be measured at 8:00 and 20:00. Dsj2 adopts 24 segment system for flood season observation. In case of failure of self recording rain gauge, the observation data of ordinary rain gauge are supplemented.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recording rain gauge shall be calibrated before the start of observation every year. In the process of data entry, there are four levels of manual verification: tabulation, initial verification, re verification, and audit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place:Jiuyuangou Valley, Jiuyuangou Township,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size:1002.5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format:excel,word,pdf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Theme:Extract of precipitation, Maximum precipitation, Precipitation intensity, Period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Place:Suide,  Yulin,  Jiuyuangou,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 LEI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Precipitation observation data set of Jiuyuangou watershed in the first sub region of Loess Hilly and gully region from 2021 to 2022. National Cryosphere Desert Data Center(http://www.ncdc.ac.cn), 2022. https://cstr.cn/CSTR:11738.11.ncdc.HWSDZhan.db2416.2022.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