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大通河源头30m活动层度数据集（2000-2024年）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active horizon data set at the source of Datong River (2000-2024)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  活动层厚度（ALT）的冻土对气候和人类活动响应的重要指标。然而，由于缺乏时空连续的高空间分辨率活动层厚度数据集，本研究基于随机森林降尺度模型将MOD11 L2地表温度数据和 MOD09GQ NDVI降尺度，并根据stefan 公式求算了2000-2024年大通河上游包括木里地区的30米空间分辨率活动层厚度数据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  MOD11 L2地表温度数据和 MOD09GQ NDVI数据来源于NASA的earth dataserch 引擎，Landsat数据来源于USGS的earthexplore 引擎。30米 TanDEM数字高程模型来自DLR，30m SRTM DEM来自USGS的earthexplore 引擎。实测活动层数据来源于已发表文献，详见文章。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  1）利用随机森林算法，结合30m数字高程模型与LandsatNDVI数据对MOD09 GQ NDVI 数据进行降尺度；   2）结合降尺度后的NDVI数据，DEM等对MOD1 L2温度数据进行降尺度。   3）从已有大通河上游（及研究区）活动层实测数据筛选在均匀地区测量的活动层数据，构建活动层厚度-地表积温之间的关系系数；   4）基于活动层厚度-及问数据，结合基于降尺度的地表温度数据求算2000-2024年间大通河上游每年活动层厚度。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  降尺度后的地表温度数据RMSE为4.48度，均值为-0.009度，30米空间分辨率的活动层厚度RMSE为0.5m，mean为-0.25米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大通河源头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Latlon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活动层厚度, 长时序, 高空间分辨率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大通河源头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13107507861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zhangshuping@nwpb.cas.cn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张淑萍,  陈继,  霍俐君,  李欣阳,  吴承颖,  张虎才,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高寒矿区人为扰动下冻土-水文生态耦合机制及模型研发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张淑萍,陈继,霍俐君,李欣阳,吴承颖,张虎才,冯起. 大通河源头30m活动层度数据集（2000-2024年）.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