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海河流域多尺度地表通量与气象要素观测数据集：馆陶站-自动气象站(2008-2010年)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Multi-scale surface flux and meteorological elements observation dataset in the Hai River Basin (Guantao site-automatic weather 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10.12072/ncdc.westdc.db3831.2023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11738.11.ncdc.Westdc.2020.428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该数据集包含了2008年1月1日至2010年12月31日的自动气象站观测数据。站点位于河北省馆陶县河寨村，下垫面是玉米/小麦，棉花。观测点的经纬度是115.1274E, 36.5150N，海拔30m。 自动气象站发布的数据包括：日期/时间Date/Time，空气温湿观测（Ta_12.5m,RH_12.5m）(℃，%)，风速(Ws_12.7m)（m/s），风向（WD_12.7m）（°），气压（Press）(hpa)，降水（Rain）(mm)，四分量辐射（DR、UR、DLR_Cor、ULR_Cor、Rn）(W/m2)，地表辐射温度（IRT_1、IRT_2）(℃)，土壤热通量（Gs_1、Gs_2）(W/m2)、 多层土壤水分（Ms_2cm、Ms_5cm、Ms_10cm、Ms_20cm、Ms_40cm、Ms_60cm、Ms_100cm）(%)和多层土壤温度（Ts_0cm 、Ts_2cm 、Ts_5cm 、Ts_10cm、Ts_20cm、Ts_40cm、Ts_60cm、Ts_80cm、Ts_100cm ）(℃) 。 观测试验或站点信息请参考 Jia et al,(2012),数据处理请参考Liu et al.(2013)。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气象站的采集频率为10s，且10min输出一次。观测要素包括空气温度、相对湿度（12.5m），朝向为正北；风速（12.7m），风向（12.7m），朝向为正北；气压（安装在防水箱内）；雨量（16m）；净辐射/四分量辐射（15.6m），朝向为正南；红外表面温度（15.7m），支臂朝向正南，探头朝向是垂直向下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土壤温湿度探头埋设在气象塔正南方2m处，土壤温度探头埋设深度为0cm、2cm、5cm、10cm、20cm、40cm、60cm、80cm和100 cm处，土壤水分传感器埋设深度为2cm、5cm、10cm、20cm、40cm、60cm和100cm；土壤热流板（2块）埋设在地下2 cm处，其中一块埋设在植被下方，另一块埋设在棵间。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的处理与质量控制：（1）确保每天1440个数据（每10min），若出现数据的缺失，则由-6999标示；（2）剔除有重复记录的时刻；（3）删除了明显超出物理意义或超出仪器量程的数据；（4）日期和时间的格式统一，并且日期、时间在同一列。如，时间为：2010-6-10 10:30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河北省馆陶县海河流域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土壤热通量, 气压, 空气温湿, 土壤水分, 自动气象站, 风速, 地表辐射温度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2008 2010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馆陶县,  河北省,  海河流域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115.12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  徐自为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刘绍民,徐自为. 海河流域多尺度地表通量与气象要素观测数据集：馆陶站-自动气象站(2008-2010年). 国家冰川冻土沙漠科学数据中心(http://www.ncdc.ac.cn), 2020. https://cstr.cn/CSTR:11738.11.ncdc.Westdc.2020.428.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Zhu Zhongli, Jia Zhenzhen, Zhu Mingjia. Measurements of evapotranspiration from eddy-covariance systems and large aperture scintillometers in the Hai River Basin, China[J]. Journal of Hydrology, 2013, 487: 24-38.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Jia Zhenzhen, Liu Shaomin, Xu Ziwei, Chen Yujie, Zhu Mingjia. Validation of remotely sensed evapotranspiration over the Hai River Basin, China[J]. Journal of Geophysical Research, 2012, 117, (21).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