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小湾拱坝坝踵竖向应力2017年后计算值与监测值对比数据集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Comparison data set of calculated and monitored vertical stress of dam heel in Xiaowan Arch dam after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10.12072/ncdc.nhri_dam.db6855.2025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11738.11.NCDC.NHRI_DAM.DB6855.2025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  计算值与监测值对比是衡量重构应力场是否准确的重要指标，本数据集为小湾拱坝重点部位（如坝踵）应力的重构计算值与实际监测值的过程线对比。包含竖向应力的监测值和计算值。   数据集包含一个xlsx文件，按照测点分01和02两个部分，以01为例，第一列为日期，第二列为计算值（Mpa），第二列为监测值（Mpa），第三列为偏移后的计算值（Mpa），第四列为计算值与监测值的误差（%）。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构计算值主要通过构建精细化有限元仿真模型、准确反演边界条件和材料参数荷载、仿真计算得到，实际监测值主要根据压应力计监测值，由华能澜沧江水电股份有限公司提供，以相同日期起点及应力状态，取对应时点进行过程线对比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  （1）重构计算值主要采用有限元软件SAPTIS，算法来源为有限元基本理论、朱伯芳院士相关著作、软件说明书等。   （2）实际监测值主要来源于坝踵部位埋设的压应力计，压应力计可以直接读取压应力值。   （3）以2017年正常蓄水位时节点为基准，将得到的应力计算值和监测值插值成相同时步的时间序列。   （4）绘制对比过程线，直观体现误差对比情况。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可为准确把握小湾大坝工作性态提供可靠数据支持。仿真计算值经反馈验证，应力云图分布规律符合常识，与实际测值相符，模型校核准确；所获取的监测数据均为原始监测数据，经粗差识别并剔除异常值，再进行应力计算；绘制过程线对比前，先选取相同的时间状态基准，最终用于误差对比。误差小于10%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2017/10/15-2023/10/15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小湾拱坝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坝踵应力, 有限元仿真, 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小湾大坝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高混凝土坝病变灾变过程预测技术与方法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黄乃亮. 小湾拱坝坝踵竖向应力2017年后计算值与监测值对比数据集. 国家冰川冻土沙漠科学数据中心(http://www.ncdc.ac.cn), 2025. https://cstr.cn/CSTR:11738.11.NCDC.NHRI_DAM.DB6855.2025.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