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Basic characteristics and monitoring data of dangerous rock masses in Zigui County, Three Gorges Reservoir Area of Yangtze River from 2007 to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10.12072/ncdc.Sanxia.db0001.2020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displacement monitoring data of landslide dangerous rock mass is the most significant parameter reflecting the occurrence, development and evolution process of landslide, and it is also the necessary basic data for landslide monitoring and early warning. This data set records the monitoring data of Lianziya dangerous rock mass in Zigui County of the Three Gorges Reservoir area from 2007 to 2012. Lianziya dangerous rock collapse mass is located in group 1 of Lianziya village, Quyuan Town, Zigui County, on the South Bank of the Yangtze River. It is 26km away from the Three Gorges Dam. It faces the Xintan Landslide across the river, and it is closely linked to the exit of Baojian gorge in BINGSHU County, forming a famous throat on the Yangtze River waterway. Geographical coordinates: X: 3424680, Y: 479980, longitude: 110 ° 47'26 ". Latitude: 30 ° 56'35". A total of 8 large deformation monitoring points are arranged to form three vertical and one horizontal monitoring sections.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acquisition and 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corrected manually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time:2007/01/01-2012/12/30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place:Lianziya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size:699.5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Theme:Observation data, precipitation, displacement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Place:Lianziya,  the Three Gorges Reservoir area of the Yangtze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Huang haifeng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Huang haifeng. Basic characteristics and monitoring data of dangerous rock masses in Zigui County, Three Gorges Reservoir Area of Yangtze River from 2007 to 2012. National Cryosphere Desert Data Center(http://www.ncdc.ac.cn), 2020. https://cstr.cn/CSTR:11738.11.ncdc.Sanxia.2020.72.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