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古尔班通古特沙漠温室气体数据集（2023年6月-7月）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10.12072/ncdc.idm.db4187.2024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11738.11.NCDC.IDM.DB4187.2024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古尔班通古特沙漠位于亚洲大陆中心，属大陆性荒漠气候，一年中大部分时间处于蒙古高压控制之下，气流下沉，降水机会较少。年均气温6 — 10℃，最热月均气温为24 — 27℃，极端最高温度40℃以上，大于10℃的年积温可达3000 — 3500℃；空气相对湿度平均50 — 60%，5 — 8月份通常在45%以下；年降水量普遍不超过150 mm，沙漠腹地仅有70 — 100 mm，而蒸发量却高达2000 mm以上，是降水量的20 — 30倍，干燥度较大。降水以夏季最多，冬季有稳定积雪，约占全年降水量的30%左右。年降水量虽然较少，但季节分配却较其他沙漠均匀。本数据集来自中国气象局乌鲁木齐沙漠气象研究所在古尔班通古特沙漠腹地建立的新疆古尔班通古特沙漠在2023年6月的开展的温室气体观测试验。数据集不仅为沙漠生态系统碳平衡模型的建立与验证提供数据支持，也为沙漠生态系统应对气候变化的管理提供科学依据。FCO2 LIN表示二氧化碳通量，FCH4 LIN表示甲烷通量，FN2O LIN表示氧化亚氮通量。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采用LI-7810型和LI-7820型痕量气体分析仪在古尔班通古特沙漠腹地进行野外试验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使用LI-7810型和LI-7820型痕量气体分析仪测量得到实验数据，使用SoilfluxPro软件对测量数据进行质量控制，经过合理的数据筛选，最终生成得到质量较好的1小时通量数据集。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由于天气原因以及仪器的物理限制和实验中的人为操作操作差别等影响，SoilfluxPro软件输出的通量值仍然存在一些野点，需要进一步对通量数据进行质量控制。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2023/06/20-2023/07/03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中国气象局乌鲁木齐沙漠气象研究所古尔班通古特沙漠陆气相互作用站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温室气体, 甲烷, 氧化亚氮, 二氧化碳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古尔班通古特沙漠,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  高佳程,  买买提艾力·买买提依明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  </w:t>
      </w:r>
      <w:proofErr w:type="gramStart"/>
      <w:r>
        <w:rPr>
          <w:rFonts w:ascii="Times New Roman" w:hAnsi="Times New Roman" w:hint="eastAsia"/>
          <w:sz w:val="24"/>
          <w:szCs w:val="24"/>
          <w:lang w:eastAsia="zh-CN"/>
        </w:rPr>
        <w:t xml:space="preserve">,  买买提艾力·买买提依明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 买买提艾力·买买提依明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PT2203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新疆塔克拉玛干沙漠气象国家野外科学观测研究站温室气体通量监测共享平台建设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王豫,高佳程,买买提艾力·买买提依明. 古尔班通古特沙漠温室气体数据集（2023年6月-7月）. 国家冰川冻土沙漠科学数据中心(http://www.ncdc.ac.cn), 2024. https://cstr.cn/CSTR:11738.11.NCDC.IDM.DB4187.2024.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